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636E8">
      <w:pPr>
        <w:jc w:val="both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1：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 xml:space="preserve">   </w:t>
      </w:r>
    </w:p>
    <w:p w14:paraId="3DF11CED"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计量技术标准宣贯培训时间安排表</w:t>
      </w:r>
    </w:p>
    <w:tbl>
      <w:tblPr>
        <w:tblStyle w:val="5"/>
        <w:tblW w:w="10500" w:type="dxa"/>
        <w:tblInd w:w="-8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1665"/>
        <w:gridCol w:w="7365"/>
      </w:tblGrid>
      <w:tr w14:paraId="43257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135" w:type="dxa"/>
            <w:gridSpan w:val="2"/>
          </w:tcPr>
          <w:p w14:paraId="71B581FA"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时间</w:t>
            </w:r>
          </w:p>
        </w:tc>
        <w:tc>
          <w:tcPr>
            <w:tcW w:w="7365" w:type="dxa"/>
          </w:tcPr>
          <w:p w14:paraId="4132745D">
            <w:pPr>
              <w:jc w:val="center"/>
              <w:rPr>
                <w:rFonts w:hint="default" w:eastAsia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宣贯内容</w:t>
            </w:r>
          </w:p>
        </w:tc>
      </w:tr>
      <w:tr w14:paraId="6C1C6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500" w:type="dxa"/>
            <w:gridSpan w:val="3"/>
          </w:tcPr>
          <w:p w14:paraId="0BB91673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第一期</w:t>
            </w:r>
          </w:p>
        </w:tc>
      </w:tr>
      <w:tr w14:paraId="4B48D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470" w:type="dxa"/>
            <w:vMerge w:val="restart"/>
            <w:vAlign w:val="center"/>
          </w:tcPr>
          <w:p w14:paraId="1A5A50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10月29日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理论培训</w:t>
            </w:r>
          </w:p>
        </w:tc>
        <w:tc>
          <w:tcPr>
            <w:tcW w:w="1665" w:type="dxa"/>
            <w:vAlign w:val="center"/>
          </w:tcPr>
          <w:p w14:paraId="748AB4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10:30-13:00</w:t>
            </w:r>
          </w:p>
        </w:tc>
        <w:tc>
          <w:tcPr>
            <w:tcW w:w="7365" w:type="dxa"/>
            <w:vAlign w:val="center"/>
          </w:tcPr>
          <w:p w14:paraId="06282E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JJF1259-2018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医用注射泵输液泵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校准规范》</w:t>
            </w:r>
          </w:p>
        </w:tc>
      </w:tr>
      <w:tr w14:paraId="2E8F9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470" w:type="dxa"/>
            <w:vMerge w:val="continue"/>
            <w:vAlign w:val="center"/>
          </w:tcPr>
          <w:p w14:paraId="38857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5" w:type="dxa"/>
            <w:vAlign w:val="center"/>
          </w:tcPr>
          <w:p w14:paraId="7F25A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15:00-18:30</w:t>
            </w:r>
          </w:p>
        </w:tc>
        <w:tc>
          <w:tcPr>
            <w:tcW w:w="7365" w:type="dxa"/>
            <w:vAlign w:val="center"/>
          </w:tcPr>
          <w:p w14:paraId="6EEB9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JJF（新）108-2023《变压器绕组形变测试仪校准规范》</w:t>
            </w:r>
          </w:p>
        </w:tc>
      </w:tr>
      <w:tr w14:paraId="46534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70" w:type="dxa"/>
            <w:vMerge w:val="restart"/>
            <w:vAlign w:val="center"/>
          </w:tcPr>
          <w:p w14:paraId="394170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10月30日</w:t>
            </w:r>
          </w:p>
          <w:p w14:paraId="0BAAFA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理论培训</w:t>
            </w:r>
          </w:p>
        </w:tc>
        <w:tc>
          <w:tcPr>
            <w:tcW w:w="1665" w:type="dxa"/>
            <w:vAlign w:val="center"/>
          </w:tcPr>
          <w:p w14:paraId="42426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10:30-13:00</w:t>
            </w:r>
          </w:p>
        </w:tc>
        <w:tc>
          <w:tcPr>
            <w:tcW w:w="7365" w:type="dxa"/>
            <w:vAlign w:val="center"/>
          </w:tcPr>
          <w:p w14:paraId="50E359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JJF（新）109-2023《等电位测试仪校准规范》</w:t>
            </w:r>
          </w:p>
        </w:tc>
      </w:tr>
      <w:tr w14:paraId="5D7D0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470" w:type="dxa"/>
            <w:vMerge w:val="continue"/>
            <w:vAlign w:val="center"/>
          </w:tcPr>
          <w:p w14:paraId="58163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5" w:type="dxa"/>
            <w:vAlign w:val="center"/>
          </w:tcPr>
          <w:p w14:paraId="434C4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15:00-18:30</w:t>
            </w:r>
          </w:p>
        </w:tc>
        <w:tc>
          <w:tcPr>
            <w:tcW w:w="7365" w:type="dxa"/>
            <w:vAlign w:val="center"/>
          </w:tcPr>
          <w:p w14:paraId="12778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JJG596-2012《电子式交流电能表检定规程》</w:t>
            </w:r>
          </w:p>
        </w:tc>
      </w:tr>
      <w:tr w14:paraId="12E33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470" w:type="dxa"/>
            <w:vMerge w:val="restart"/>
            <w:vAlign w:val="center"/>
          </w:tcPr>
          <w:p w14:paraId="0E170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10月31日-11月4日</w:t>
            </w:r>
          </w:p>
          <w:p w14:paraId="565A7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实操培训</w:t>
            </w:r>
          </w:p>
        </w:tc>
        <w:tc>
          <w:tcPr>
            <w:tcW w:w="1665" w:type="dxa"/>
            <w:vMerge w:val="restart"/>
            <w:shd w:val="clear" w:color="auto" w:fill="auto"/>
            <w:vAlign w:val="center"/>
          </w:tcPr>
          <w:p w14:paraId="29E8F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10:30-13:00</w:t>
            </w:r>
          </w:p>
          <w:p w14:paraId="49A4C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15:00-18:30</w:t>
            </w:r>
          </w:p>
        </w:tc>
        <w:tc>
          <w:tcPr>
            <w:tcW w:w="7365" w:type="dxa"/>
            <w:vAlign w:val="center"/>
          </w:tcPr>
          <w:p w14:paraId="1387C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JJF1259-2018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医用注射泵输液泵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校准规范》</w:t>
            </w:r>
          </w:p>
        </w:tc>
      </w:tr>
      <w:tr w14:paraId="490A1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470" w:type="dxa"/>
            <w:vMerge w:val="continue"/>
            <w:vAlign w:val="center"/>
          </w:tcPr>
          <w:p w14:paraId="07084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5" w:type="dxa"/>
            <w:vMerge w:val="continue"/>
            <w:shd w:val="clear" w:color="auto" w:fill="auto"/>
            <w:vAlign w:val="center"/>
          </w:tcPr>
          <w:p w14:paraId="2716F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65" w:type="dxa"/>
            <w:vAlign w:val="center"/>
          </w:tcPr>
          <w:p w14:paraId="7D65C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JJF（新）108-2023《变压器绕组形变测试仪校准规范》</w:t>
            </w:r>
          </w:p>
        </w:tc>
      </w:tr>
      <w:tr w14:paraId="2D5DF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470" w:type="dxa"/>
            <w:vMerge w:val="continue"/>
            <w:vAlign w:val="center"/>
          </w:tcPr>
          <w:p w14:paraId="6929B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5" w:type="dxa"/>
            <w:vMerge w:val="continue"/>
            <w:vAlign w:val="center"/>
          </w:tcPr>
          <w:p w14:paraId="78FF4A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65" w:type="dxa"/>
            <w:vAlign w:val="center"/>
          </w:tcPr>
          <w:p w14:paraId="608CC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JJF（新）109-2023《等电位测试仪校准规范》</w:t>
            </w:r>
          </w:p>
        </w:tc>
      </w:tr>
      <w:tr w14:paraId="137CB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470" w:type="dxa"/>
            <w:vMerge w:val="continue"/>
            <w:vAlign w:val="center"/>
          </w:tcPr>
          <w:p w14:paraId="31291E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5" w:type="dxa"/>
            <w:vMerge w:val="continue"/>
            <w:vAlign w:val="center"/>
          </w:tcPr>
          <w:p w14:paraId="63343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65" w:type="dxa"/>
            <w:vAlign w:val="center"/>
          </w:tcPr>
          <w:p w14:paraId="14AB2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JJG596-2012《电子式交流电能表检定规程》</w:t>
            </w:r>
          </w:p>
        </w:tc>
      </w:tr>
      <w:tr w14:paraId="67834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70" w:type="dxa"/>
            <w:vMerge w:val="restart"/>
            <w:vAlign w:val="center"/>
          </w:tcPr>
          <w:p w14:paraId="5D88D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11月4日考试</w:t>
            </w:r>
          </w:p>
        </w:tc>
        <w:tc>
          <w:tcPr>
            <w:tcW w:w="1665" w:type="dxa"/>
            <w:vAlign w:val="center"/>
          </w:tcPr>
          <w:p w14:paraId="04EF2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15:00-16:30</w:t>
            </w:r>
          </w:p>
        </w:tc>
        <w:tc>
          <w:tcPr>
            <w:tcW w:w="7365" w:type="dxa"/>
            <w:vAlign w:val="center"/>
          </w:tcPr>
          <w:p w14:paraId="20F5FD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第一期培训项目理论考试</w:t>
            </w:r>
          </w:p>
        </w:tc>
      </w:tr>
      <w:tr w14:paraId="5ED1A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470" w:type="dxa"/>
            <w:vMerge w:val="continue"/>
            <w:vAlign w:val="center"/>
          </w:tcPr>
          <w:p w14:paraId="1CA8D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5" w:type="dxa"/>
            <w:vAlign w:val="center"/>
          </w:tcPr>
          <w:p w14:paraId="72579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17:00-18:30</w:t>
            </w:r>
          </w:p>
        </w:tc>
        <w:tc>
          <w:tcPr>
            <w:tcW w:w="7365" w:type="dxa"/>
            <w:vAlign w:val="center"/>
          </w:tcPr>
          <w:p w14:paraId="4770D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第一期培训项目实操考试（根据报名情况实操考试另行通知）</w:t>
            </w:r>
          </w:p>
        </w:tc>
      </w:tr>
      <w:tr w14:paraId="0B47B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500" w:type="dxa"/>
            <w:gridSpan w:val="3"/>
            <w:vAlign w:val="center"/>
          </w:tcPr>
          <w:p w14:paraId="69A62C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备注：10月31日-11月4日上午，进行各项目实际操作培训课程，具体实验室分配安排情况另行通知。</w:t>
            </w:r>
          </w:p>
        </w:tc>
      </w:tr>
      <w:tr w14:paraId="161D7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0" w:type="dxa"/>
            <w:gridSpan w:val="3"/>
            <w:vAlign w:val="center"/>
          </w:tcPr>
          <w:p w14:paraId="532895E2">
            <w:pPr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第二期</w:t>
            </w:r>
          </w:p>
        </w:tc>
      </w:tr>
      <w:tr w14:paraId="4B6C8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70" w:type="dxa"/>
            <w:vMerge w:val="restart"/>
            <w:vAlign w:val="center"/>
          </w:tcPr>
          <w:p w14:paraId="03D14DB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11月5日理论培训</w:t>
            </w:r>
          </w:p>
        </w:tc>
        <w:tc>
          <w:tcPr>
            <w:tcW w:w="1665" w:type="dxa"/>
            <w:vAlign w:val="center"/>
          </w:tcPr>
          <w:p w14:paraId="69DDAC10"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10:30-13:00</w:t>
            </w:r>
          </w:p>
        </w:tc>
        <w:tc>
          <w:tcPr>
            <w:tcW w:w="7365" w:type="dxa"/>
            <w:vAlign w:val="center"/>
          </w:tcPr>
          <w:p w14:paraId="24DC4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JJF(新）92－2023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口腔高频电刀校准规范</w:t>
            </w: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 w14:paraId="58E16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  <w:vMerge w:val="continue"/>
            <w:vAlign w:val="center"/>
          </w:tcPr>
          <w:p w14:paraId="6BD29672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5" w:type="dxa"/>
            <w:vAlign w:val="center"/>
          </w:tcPr>
          <w:p w14:paraId="6004452F">
            <w:pPr>
              <w:jc w:val="center"/>
              <w:rPr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15:00-18:30</w:t>
            </w:r>
          </w:p>
        </w:tc>
        <w:tc>
          <w:tcPr>
            <w:tcW w:w="7365" w:type="dxa"/>
            <w:vAlign w:val="center"/>
          </w:tcPr>
          <w:p w14:paraId="2C658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JJF 1888-2020《氯化氢气体检测报警器校准规范》</w:t>
            </w:r>
          </w:p>
        </w:tc>
      </w:tr>
      <w:tr w14:paraId="4AA8A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  <w:vMerge w:val="restart"/>
            <w:vAlign w:val="center"/>
          </w:tcPr>
          <w:p w14:paraId="6D316DF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11月6日理论培训</w:t>
            </w:r>
          </w:p>
        </w:tc>
        <w:tc>
          <w:tcPr>
            <w:tcW w:w="1665" w:type="dxa"/>
            <w:vAlign w:val="center"/>
          </w:tcPr>
          <w:p w14:paraId="3B2A22E9"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10:30-13:00</w:t>
            </w:r>
          </w:p>
        </w:tc>
        <w:tc>
          <w:tcPr>
            <w:tcW w:w="7365" w:type="dxa"/>
            <w:vAlign w:val="center"/>
          </w:tcPr>
          <w:p w14:paraId="4945D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JJF(新)18-2018《二硫化碳气体检测仪校准规范》</w:t>
            </w:r>
          </w:p>
        </w:tc>
      </w:tr>
      <w:tr w14:paraId="6E911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  <w:vMerge w:val="continue"/>
            <w:vAlign w:val="center"/>
          </w:tcPr>
          <w:p w14:paraId="4F706292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5" w:type="dxa"/>
            <w:vAlign w:val="center"/>
          </w:tcPr>
          <w:p w14:paraId="7D94A62E">
            <w:pPr>
              <w:jc w:val="center"/>
              <w:rPr>
                <w:rFonts w:hint="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15:00-18:30</w:t>
            </w:r>
          </w:p>
        </w:tc>
        <w:tc>
          <w:tcPr>
            <w:tcW w:w="7365" w:type="dxa"/>
            <w:vAlign w:val="center"/>
          </w:tcPr>
          <w:p w14:paraId="3D31F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JJF（新）116-2023《微机盐含量测定仪校准规范》</w:t>
            </w:r>
          </w:p>
        </w:tc>
      </w:tr>
      <w:tr w14:paraId="512D3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470" w:type="dxa"/>
            <w:vAlign w:val="center"/>
          </w:tcPr>
          <w:p w14:paraId="30C8F75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11月7日理论考试</w:t>
            </w:r>
          </w:p>
        </w:tc>
        <w:tc>
          <w:tcPr>
            <w:tcW w:w="1665" w:type="dxa"/>
            <w:vAlign w:val="center"/>
          </w:tcPr>
          <w:p w14:paraId="661D26A4"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10:30-1</w:t>
            </w:r>
            <w:bookmarkStart w:id="0" w:name="_GoBack"/>
            <w:bookmarkEnd w:id="0"/>
            <w:r>
              <w:rPr>
                <w:rFonts w:hint="eastAsia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2:00</w:t>
            </w:r>
          </w:p>
        </w:tc>
        <w:tc>
          <w:tcPr>
            <w:tcW w:w="7365" w:type="dxa"/>
            <w:vAlign w:val="center"/>
          </w:tcPr>
          <w:p w14:paraId="6492C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第二期培训项目理论考试</w:t>
            </w:r>
          </w:p>
        </w:tc>
      </w:tr>
    </w:tbl>
    <w:p w14:paraId="4BA7AB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mZjc2ZWNhNjU1MjRmZWZjZGU1NTBhNjAyM2E4M2EifQ=="/>
  </w:docVars>
  <w:rsids>
    <w:rsidRoot w:val="00000000"/>
    <w:rsid w:val="088B736A"/>
    <w:rsid w:val="1FA82FC4"/>
    <w:rsid w:val="3E091B54"/>
    <w:rsid w:val="587B596E"/>
    <w:rsid w:val="5B3353A5"/>
    <w:rsid w:val="695663FB"/>
    <w:rsid w:val="6DCA3DA3"/>
    <w:rsid w:val="7E06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qFormat/>
    <w:uiPriority w:val="0"/>
    <w:pPr>
      <w:widowControl/>
      <w:spacing w:line="360" w:lineRule="auto"/>
      <w:jc w:val="center"/>
      <w:outlineLvl w:val="0"/>
    </w:pPr>
    <w:rPr>
      <w:rFonts w:ascii="宋体" w:hAnsi="宋体" w:eastAsia="黑体" w:cs="宋体"/>
      <w:bCs/>
      <w:kern w:val="36"/>
      <w:sz w:val="36"/>
      <w:szCs w:val="30"/>
    </w:rPr>
  </w:style>
  <w:style w:type="paragraph" w:styleId="3">
    <w:name w:val="heading 2"/>
    <w:basedOn w:val="1"/>
    <w:link w:val="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jc w:val="center"/>
      <w:outlineLvl w:val="1"/>
    </w:pPr>
    <w:rPr>
      <w:rFonts w:ascii="Arial" w:hAnsi="Arial" w:eastAsia="宋体"/>
      <w:kern w:val="0"/>
      <w:sz w:val="32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2 Char"/>
    <w:link w:val="3"/>
    <w:qFormat/>
    <w:uiPriority w:val="0"/>
    <w:rPr>
      <w:rFonts w:ascii="Arial" w:hAnsi="Arial" w:eastAsia="宋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390</Words>
  <Characters>650</Characters>
  <Lines>0</Lines>
  <Paragraphs>0</Paragraphs>
  <TotalTime>4</TotalTime>
  <ScaleCrop>false</ScaleCrop>
  <LinksUpToDate>false</LinksUpToDate>
  <CharactersWithSpaces>654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IVY-901</cp:lastModifiedBy>
  <dcterms:modified xsi:type="dcterms:W3CDTF">2024-10-08T10:04:03Z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DFA5B1120A5646EC8449C048D9E19CD0_12</vt:lpwstr>
  </property>
</Properties>
</file>